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FBB" w:rsidRDefault="00AF2FBB" w:rsidP="00AF2FBB">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22</w:t>
      </w:r>
      <w:r>
        <w:rPr>
          <w:rFonts w:cs="Arial"/>
          <w:b/>
          <w:bCs/>
          <w:sz w:val="24"/>
        </w:rPr>
        <w:tab/>
        <w:t>S2-174574</w:t>
      </w:r>
    </w:p>
    <w:p w:rsidR="00AF2FBB" w:rsidRPr="002F1760" w:rsidRDefault="00AF2FBB" w:rsidP="00AF2FBB">
      <w:pPr>
        <w:pBdr>
          <w:bottom w:val="single" w:sz="4" w:space="1" w:color="auto"/>
        </w:pBdr>
        <w:tabs>
          <w:tab w:val="right" w:pos="9638"/>
        </w:tabs>
        <w:rPr>
          <w:rFonts w:cs="Arial"/>
          <w:b/>
          <w:bCs/>
          <w:sz w:val="20"/>
        </w:rPr>
      </w:pPr>
      <w:r>
        <w:rPr>
          <w:rFonts w:cs="Arial"/>
          <w:b/>
          <w:bCs/>
        </w:rPr>
        <w:t>26 - 30 June 2017</w:t>
      </w:r>
      <w:r w:rsidRPr="002F1760">
        <w:rPr>
          <w:rFonts w:cs="Arial"/>
          <w:b/>
          <w:bCs/>
          <w:sz w:val="20"/>
        </w:rPr>
        <w:t>,</w:t>
      </w:r>
      <w:r>
        <w:rPr>
          <w:rFonts w:cs="Arial"/>
          <w:b/>
          <w:bCs/>
        </w:rPr>
        <w:t xml:space="preserve"> San Jose Del </w:t>
      </w:r>
      <w:r w:rsidRPr="00034BE8">
        <w:rPr>
          <w:rFonts w:cs="Arial"/>
          <w:b/>
          <w:bCs/>
          <w:noProof/>
        </w:rPr>
        <w:t>Cabo</w:t>
      </w:r>
      <w:r>
        <w:rPr>
          <w:rFonts w:cs="Arial"/>
          <w:b/>
          <w:bCs/>
        </w:rPr>
        <w:t>, Mexico</w:t>
      </w:r>
      <w:r w:rsidRPr="002F1760">
        <w:rPr>
          <w:rFonts w:cs="Arial"/>
          <w:b/>
          <w:bCs/>
          <w:color w:val="0000FF"/>
          <w:sz w:val="20"/>
        </w:rPr>
        <w:tab/>
      </w:r>
    </w:p>
    <w:p w:rsidR="00AD50BF" w:rsidRDefault="00AF7C99" w:rsidP="00AD50BF">
      <w:pPr>
        <w:pStyle w:val="Header"/>
        <w:tabs>
          <w:tab w:val="right" w:pos="9356"/>
        </w:tabs>
        <w:jc w:val="center"/>
      </w:pPr>
      <w:r>
        <w:rPr>
          <w:noProof/>
        </w:rPr>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953C05" w:rsidP="00E4345D">
                <w:pPr>
                  <w:pStyle w:val="TableText"/>
                </w:pPr>
                <w:r w:rsidRPr="00953C05">
                  <w:rPr>
                    <w:lang w:val="en-US" w:eastAsia="ja-JP"/>
                  </w:rPr>
                  <w:t>Liaison statement on Network Slicing initiative in GSMA</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Pr="008150E1" w:rsidRDefault="00953C05" w:rsidP="00733E9B">
            <w:pPr>
              <w:pStyle w:val="CSFieldInfo"/>
              <w:framePr w:wrap="auto" w:vAnchor="margin" w:hAnchor="text" w:yAlign="inline"/>
              <w:rPr>
                <w:rFonts w:eastAsia="SimSun" w:cs="Times New Roman"/>
                <w:bCs w:val="0"/>
                <w:sz w:val="22"/>
                <w:szCs w:val="20"/>
                <w:lang w:eastAsia="ja-JP" w:bidi="bn-BD"/>
              </w:rPr>
            </w:pPr>
            <w:r>
              <w:rPr>
                <w:lang w:eastAsia="ja-JP"/>
              </w:rPr>
              <w:t xml:space="preserve">Future Networks Programme – Network </w:t>
            </w:r>
            <w:r w:rsidR="003F56A0">
              <w:rPr>
                <w:lang w:eastAsia="ja-JP"/>
              </w:rPr>
              <w:t>Slicing Taskforce meeting #3</w:t>
            </w:r>
          </w:p>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5-18T01:00:00Z">
                <w:dateFormat w:val="dd/MM/yyyy"/>
                <w:lid w:val="en-GB"/>
                <w:storeMappedDataAs w:val="dateTime"/>
                <w:calendar w:val="gregorian"/>
              </w:date>
            </w:sdtPr>
            <w:sdtContent>
              <w:p w:rsidR="00096622" w:rsidRPr="008150E1" w:rsidRDefault="003F56A0" w:rsidP="00733E9B">
                <w:pPr>
                  <w:pStyle w:val="CSFieldInfo"/>
                  <w:framePr w:wrap="auto" w:vAnchor="margin" w:hAnchor="text" w:yAlign="inline"/>
                  <w:rPr>
                    <w:rFonts w:eastAsia="SimSun" w:cs="Times New Roman"/>
                    <w:bCs w:val="0"/>
                    <w:sz w:val="22"/>
                    <w:szCs w:val="20"/>
                    <w:lang w:eastAsia="ja-JP" w:bidi="bn-BD"/>
                  </w:rPr>
                </w:pPr>
                <w:r>
                  <w:rPr>
                    <w:lang w:eastAsia="ja-JP"/>
                  </w:rPr>
                  <w:t>18</w:t>
                </w:r>
                <w:r w:rsidR="00953C05">
                  <w:rPr>
                    <w:lang w:eastAsia="ja-JP"/>
                  </w:rPr>
                  <w:t>/05</w:t>
                </w:r>
                <w:r w:rsidR="00BB0D95">
                  <w:rPr>
                    <w:lang w:eastAsia="ja-JP"/>
                  </w:rPr>
                  <w:t>/</w:t>
                </w:r>
                <w:r w:rsidR="00953C05">
                  <w:rPr>
                    <w:lang w:eastAsia="ja-JP"/>
                  </w:rPr>
                  <w:t>2017</w:t>
                </w:r>
              </w:p>
            </w:sdtContent>
          </w:sdt>
        </w:tc>
        <w:tc>
          <w:tcPr>
            <w:tcW w:w="3008" w:type="dxa"/>
          </w:tcPr>
          <w:sdt>
            <w:sdtPr>
              <w:rPr>
                <w:rFonts w:hint="eastAsia"/>
                <w:lang w:eastAsia="ja-JP"/>
              </w:rPr>
              <w:alias w:val="Meeting Location"/>
              <w:tag w:val="GSMAMeetingLocation"/>
              <w:id w:val="-42449681"/>
              <w:placeholder>
                <w:docPart w:val="16C328BB17274EEA9FCC1372B937DDD0"/>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BB0D95" w:rsidP="00BB0D95">
                <w:pPr>
                  <w:pStyle w:val="CSFieldInfo"/>
                  <w:framePr w:wrap="auto" w:vAnchor="margin" w:hAnchor="text" w:yAlign="inline"/>
                  <w:numPr>
                    <w:ilvl w:val="0"/>
                    <w:numId w:val="21"/>
                  </w:numPr>
                  <w:rPr>
                    <w:lang w:eastAsia="ja-JP"/>
                  </w:rPr>
                </w:pPr>
                <w:r w:rsidRPr="00A164DA">
                  <w:rPr>
                    <w:rStyle w:val="PlaceholderText"/>
                  </w:rPr>
                  <w:t>[Meeting Location]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3F56A0" w:rsidP="00BB0D95">
            <w:pPr>
              <w:pStyle w:val="TableText"/>
              <w:rPr>
                <w:rFonts w:eastAsia="MS Mincho"/>
                <w:lang w:eastAsia="ja-JP"/>
              </w:rPr>
            </w:pPr>
            <w:r w:rsidRPr="003F56A0">
              <w:rPr>
                <w:rFonts w:eastAsia="MS Mincho"/>
                <w:lang w:eastAsia="ja-JP"/>
              </w:rPr>
              <w:t>NEST_03_006</w:t>
            </w:r>
          </w:p>
        </w:tc>
        <w:tc>
          <w:tcPr>
            <w:tcW w:w="3228" w:type="dxa"/>
          </w:tcPr>
          <w:p w:rsidR="0058060A" w:rsidRPr="003F56A0" w:rsidRDefault="003F56A0" w:rsidP="001202FC">
            <w:pPr>
              <w:pStyle w:val="TableText"/>
              <w:rPr>
                <w:rFonts w:eastAsia="MS Mincho"/>
                <w:lang w:eastAsia="ja-JP"/>
              </w:rPr>
            </w:pPr>
            <w:r w:rsidRPr="003F56A0">
              <w:rPr>
                <w:rFonts w:eastAsia="MS Mincho"/>
                <w:lang w:eastAsia="ja-JP"/>
              </w:rPr>
              <w:t>30/05/2017</w:t>
            </w:r>
          </w:p>
        </w:tc>
        <w:tc>
          <w:tcPr>
            <w:tcW w:w="3008"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Default="003F56A0" w:rsidP="001202FC">
            <w:pPr>
              <w:pStyle w:val="TableText"/>
              <w:rPr>
                <w:rFonts w:eastAsia="MS Mincho"/>
                <w:lang w:eastAsia="ja-JP"/>
              </w:rPr>
            </w:pPr>
            <w:r w:rsidRPr="003F56A0">
              <w:rPr>
                <w:rFonts w:eastAsia="MS Mincho"/>
                <w:lang w:eastAsia="ja-JP"/>
              </w:rPr>
              <w:t>GSMA Future Networks Programme</w:t>
            </w:r>
            <w:r w:rsidR="009E2483">
              <w:rPr>
                <w:rFonts w:eastAsia="MS Mincho"/>
                <w:lang w:eastAsia="ja-JP"/>
              </w:rPr>
              <w:t>:</w:t>
            </w:r>
          </w:p>
          <w:p w:rsidR="003F56A0" w:rsidRPr="0062734F" w:rsidRDefault="003F56A0" w:rsidP="001202FC">
            <w:pPr>
              <w:pStyle w:val="TableText"/>
              <w:rPr>
                <w:rFonts w:eastAsia="MS Mincho"/>
                <w:i/>
                <w:lang w:eastAsia="ja-JP"/>
              </w:rPr>
            </w:pPr>
            <w:r>
              <w:rPr>
                <w:rFonts w:eastAsia="MS Mincho"/>
                <w:lang w:eastAsia="ja-JP"/>
              </w:rPr>
              <w:t xml:space="preserve">Michele Zarri </w:t>
            </w:r>
            <w:hyperlink r:id="rId14" w:history="1">
              <w:r w:rsidRPr="00BF2FB7">
                <w:rPr>
                  <w:rStyle w:val="Hyperlink"/>
                  <w:rFonts w:eastAsia="MS Mincho"/>
                  <w:lang w:eastAsia="ja-JP"/>
                </w:rPr>
                <w:t>MZarri@gsma.com</w:t>
              </w:r>
            </w:hyperlink>
            <w:r>
              <w:rPr>
                <w:rFonts w:eastAsia="MS Mincho"/>
                <w:lang w:eastAsia="ja-JP"/>
              </w:rPr>
              <w:t xml:space="preserve"> </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AF2FBB">
        <w:trPr>
          <w:trHeight w:val="53"/>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4E3FA1" w:rsidP="0058060A">
            <w:pPr>
              <w:pStyle w:val="TableText"/>
              <w:rPr>
                <w:rFonts w:eastAsia="MS Mincho"/>
                <w:lang w:eastAsia="ja-JP"/>
              </w:rPr>
            </w:pPr>
            <w:r>
              <w:rPr>
                <w:rFonts w:eastAsia="MS Mincho"/>
                <w:lang w:val="de-DE" w:eastAsia="ja-JP"/>
              </w:rPr>
              <w:t>Send to: GSMA NG</w:t>
            </w:r>
          </w:p>
        </w:tc>
      </w:tr>
      <w:tr w:rsidR="0058060A" w:rsidRPr="00B86C35"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4E3FA1" w:rsidRDefault="004E3FA1" w:rsidP="001202FC">
            <w:pPr>
              <w:pStyle w:val="TableText"/>
              <w:rPr>
                <w:rFonts w:eastAsia="MS Mincho"/>
                <w:lang w:val="de-DE" w:eastAsia="ja-JP"/>
              </w:rPr>
            </w:pPr>
            <w:r>
              <w:rPr>
                <w:rFonts w:eastAsia="MS Mincho"/>
                <w:lang w:val="de-DE" w:eastAsia="ja-JP"/>
              </w:rPr>
              <w:t>Send to:</w:t>
            </w:r>
            <w:r w:rsidRPr="003F56A0">
              <w:rPr>
                <w:rFonts w:eastAsia="MS Mincho"/>
                <w:lang w:eastAsia="ja-JP"/>
              </w:rPr>
              <w:t xml:space="preserve"> 3GPP TSG SA, </w:t>
            </w:r>
            <w:bookmarkStart w:id="0" w:name="_GoBack"/>
            <w:bookmarkEnd w:id="0"/>
            <w:r w:rsidRPr="003F56A0">
              <w:rPr>
                <w:rFonts w:eastAsia="MS Mincho"/>
                <w:lang w:eastAsia="ja-JP"/>
              </w:rPr>
              <w:t xml:space="preserve">3GPP TSG CT, 5G-PPP, TM-Forum, 5GAA, NGMN, </w:t>
            </w:r>
            <w:r w:rsidR="00D75364">
              <w:rPr>
                <w:rFonts w:eastAsia="MS Mincho"/>
                <w:lang w:eastAsia="ja-JP"/>
              </w:rPr>
              <w:t xml:space="preserve">ARIB, ATIS, CCSA, ETSI ISG </w:t>
            </w:r>
            <w:r w:rsidR="00D75364" w:rsidRPr="003F56A0">
              <w:rPr>
                <w:rFonts w:eastAsia="MS Mincho"/>
                <w:lang w:eastAsia="ja-JP"/>
              </w:rPr>
              <w:t>NFV</w:t>
            </w:r>
            <w:r w:rsidR="00D75364">
              <w:rPr>
                <w:rFonts w:eastAsia="MS Mincho"/>
                <w:lang w:eastAsia="ja-JP"/>
              </w:rPr>
              <w:t>,</w:t>
            </w:r>
            <w:r w:rsidR="00D75364" w:rsidRPr="003F56A0">
              <w:rPr>
                <w:rFonts w:eastAsia="MS Mincho"/>
                <w:lang w:eastAsia="ja-JP"/>
              </w:rPr>
              <w:t xml:space="preserve"> </w:t>
            </w:r>
            <w:r w:rsidRPr="003F56A0">
              <w:rPr>
                <w:rFonts w:eastAsia="MS Mincho"/>
                <w:lang w:eastAsia="ja-JP"/>
              </w:rPr>
              <w:t xml:space="preserve">TTA, </w:t>
            </w:r>
            <w:r w:rsidR="00D75364">
              <w:rPr>
                <w:rFonts w:eastAsia="MS Mincho"/>
                <w:lang w:eastAsia="ja-JP"/>
              </w:rPr>
              <w:t>TTC, TSDSI</w:t>
            </w:r>
            <w:r w:rsidRPr="003F56A0">
              <w:rPr>
                <w:rFonts w:eastAsia="MS Mincho"/>
                <w:lang w:eastAsia="ja-JP"/>
              </w:rPr>
              <w:t>, Broadband Forum</w:t>
            </w:r>
          </w:p>
          <w:p w:rsidR="0058060A" w:rsidRPr="009544AF" w:rsidRDefault="004E3FA1" w:rsidP="004E3FA1">
            <w:pPr>
              <w:pStyle w:val="TableText"/>
              <w:rPr>
                <w:rFonts w:eastAsia="MS Mincho"/>
                <w:lang w:val="de-DE" w:eastAsia="ja-JP"/>
              </w:rPr>
            </w:pPr>
            <w:r>
              <w:rPr>
                <w:rFonts w:eastAsia="MS Mincho"/>
                <w:lang w:val="de-DE" w:eastAsia="ja-JP"/>
              </w:rPr>
              <w:t xml:space="preserve">Copy to: </w:t>
            </w:r>
            <w:r w:rsidR="00D75364" w:rsidRPr="003F56A0">
              <w:rPr>
                <w:rFonts w:eastAsia="MS Mincho"/>
                <w:lang w:val="de-DE" w:eastAsia="ja-JP"/>
              </w:rPr>
              <w:t xml:space="preserve">3GPP TSG </w:t>
            </w:r>
            <w:r w:rsidR="00D75364">
              <w:rPr>
                <w:rFonts w:eastAsia="MS Mincho"/>
                <w:lang w:val="de-DE" w:eastAsia="ja-JP"/>
              </w:rPr>
              <w:t xml:space="preserve">SA1, </w:t>
            </w:r>
            <w:r w:rsidR="003F56A0" w:rsidRPr="003F56A0">
              <w:rPr>
                <w:rFonts w:eastAsia="MS Mincho"/>
                <w:lang w:val="de-DE" w:eastAsia="ja-JP"/>
              </w:rPr>
              <w:t>3GPP TSG SA2, 3GPP TSG SA5</w:t>
            </w:r>
          </w:p>
        </w:tc>
      </w:tr>
    </w:tbl>
    <w:p w:rsidR="003F56A0" w:rsidRDefault="003F56A0" w:rsidP="003F56A0">
      <w:pPr>
        <w:pStyle w:val="NormalParagraph"/>
        <w:rPr>
          <w:lang w:val="de-DE"/>
        </w:rPr>
      </w:pPr>
    </w:p>
    <w:p w:rsidR="00885ABB" w:rsidRDefault="00885ABB">
      <w:pPr>
        <w:spacing w:before="0"/>
        <w:jc w:val="left"/>
        <w:rPr>
          <w:szCs w:val="22"/>
          <w:lang w:val="de-DE" w:eastAsia="en-GB" w:bidi="ar-SA"/>
        </w:rPr>
      </w:pPr>
      <w:r>
        <w:rPr>
          <w:lang w:val="de-DE"/>
        </w:rPr>
        <w:br w:type="page"/>
      </w:r>
    </w:p>
    <w:p w:rsidR="00885ABB" w:rsidRPr="00885ABB" w:rsidRDefault="00885ABB" w:rsidP="00885ABB">
      <w:pPr>
        <w:pStyle w:val="Heading1"/>
        <w:ind w:left="431" w:hanging="431"/>
        <w:rPr>
          <w:rFonts w:eastAsia="Times New Roman"/>
        </w:rPr>
      </w:pPr>
      <w:r>
        <w:rPr>
          <w:rFonts w:eastAsia="Times New Roman"/>
        </w:rPr>
        <w:lastRenderedPageBreak/>
        <w:t>Introduction</w:t>
      </w:r>
    </w:p>
    <w:p w:rsidR="00885ABB" w:rsidRDefault="00885ABB" w:rsidP="003F56A0">
      <w:pPr>
        <w:pStyle w:val="NormalParagraph"/>
        <w:rPr>
          <w:lang w:eastAsia="en-US" w:bidi="bn-BD"/>
        </w:rPr>
      </w:pPr>
      <w:r w:rsidRPr="00885ABB">
        <w:rPr>
          <w:lang w:eastAsia="en-US" w:bidi="bn-BD"/>
        </w:rPr>
        <w:t xml:space="preserve">The GSMA represents the interests of mobile operators worldwide, uniting nearly 800 operators with almost 300 companies in the broader mobile ecosystem, including handset and device makers, software companies, equipment providers and internet companies, as well as organisations in adjacent industry sectors. The GSMA also produces industry-leading events such as Mobile World Congress, Mobile World Congress Shanghai, Mobile World Congress Americas and the Mobile 360 Series of conferences. For more information, please visit the GSMA corporate website at </w:t>
      </w:r>
      <w:hyperlink r:id="rId15" w:history="1">
        <w:r w:rsidRPr="00E16DD5">
          <w:rPr>
            <w:rStyle w:val="Hyperlink"/>
            <w:lang w:eastAsia="en-US" w:bidi="bn-BD"/>
          </w:rPr>
          <w:t>www.gsma.com</w:t>
        </w:r>
      </w:hyperlink>
      <w:r w:rsidR="00FD42E2">
        <w:rPr>
          <w:lang w:eastAsia="en-US" w:bidi="bn-BD"/>
        </w:rPr>
        <w:t>.</w:t>
      </w:r>
    </w:p>
    <w:p w:rsidR="00B60DAD" w:rsidRPr="00885ABB" w:rsidRDefault="00B60DAD" w:rsidP="00B60DAD">
      <w:pPr>
        <w:pStyle w:val="NormalParagraph"/>
        <w:rPr>
          <w:lang w:eastAsia="en-US" w:bidi="bn-BD"/>
        </w:rPr>
      </w:pPr>
      <w:r w:rsidRPr="00885ABB">
        <w:rPr>
          <w:lang w:eastAsia="en-US" w:bidi="bn-BD"/>
        </w:rPr>
        <w:t>The GSMA Future Networks Programme would like to notify your organisation of the recent launch of a project concerning Network Slicing.</w:t>
      </w:r>
    </w:p>
    <w:p w:rsidR="00885ABB" w:rsidRPr="00885ABB" w:rsidRDefault="00885ABB" w:rsidP="00885ABB">
      <w:pPr>
        <w:pStyle w:val="Heading1"/>
        <w:ind w:left="431" w:hanging="431"/>
        <w:rPr>
          <w:rFonts w:eastAsia="Times New Roman"/>
        </w:rPr>
      </w:pPr>
      <w:r w:rsidRPr="00885ABB">
        <w:rPr>
          <w:rFonts w:eastAsia="Times New Roman"/>
        </w:rPr>
        <w:t>Description</w:t>
      </w:r>
    </w:p>
    <w:p w:rsidR="00B60DAD" w:rsidRDefault="00B60DAD" w:rsidP="003F56A0">
      <w:pPr>
        <w:pStyle w:val="NormalParagraph"/>
        <w:rPr>
          <w:lang w:eastAsia="en-US" w:bidi="bn-BD"/>
        </w:rPr>
      </w:pPr>
      <w:r>
        <w:rPr>
          <w:lang w:eastAsia="ja-JP"/>
        </w:rPr>
        <w:t>The GSMA Network Slicing Taskforce</w:t>
      </w:r>
      <w:r w:rsidRPr="00885ABB">
        <w:rPr>
          <w:lang w:eastAsia="en-US" w:bidi="bn-BD"/>
        </w:rPr>
        <w:t xml:space="preserve"> </w:t>
      </w:r>
      <w:r>
        <w:rPr>
          <w:lang w:eastAsia="en-US" w:bidi="bn-BD"/>
        </w:rPr>
        <w:t>i</w:t>
      </w:r>
      <w:r w:rsidR="00FD0219" w:rsidRPr="00885ABB">
        <w:rPr>
          <w:lang w:eastAsia="en-US" w:bidi="bn-BD"/>
        </w:rPr>
        <w:t xml:space="preserve">nitially aims to create a </w:t>
      </w:r>
      <w:r w:rsidR="003F56A0" w:rsidRPr="00885ABB">
        <w:rPr>
          <w:lang w:eastAsia="en-US" w:bidi="bn-BD"/>
        </w:rPr>
        <w:t>harmonised definition of network slice</w:t>
      </w:r>
      <w:r w:rsidR="00FD0219" w:rsidRPr="00885ABB">
        <w:rPr>
          <w:lang w:eastAsia="en-US" w:bidi="bn-BD"/>
        </w:rPr>
        <w:t xml:space="preserve"> that can be used to illustrate the capability and value of network slicing to </w:t>
      </w:r>
      <w:r w:rsidR="003F56A0" w:rsidRPr="00885ABB">
        <w:rPr>
          <w:lang w:eastAsia="en-US" w:bidi="bn-BD"/>
        </w:rPr>
        <w:t>vertical industry</w:t>
      </w:r>
      <w:r w:rsidR="00FD0219" w:rsidRPr="00885ABB">
        <w:rPr>
          <w:lang w:eastAsia="en-US" w:bidi="bn-BD"/>
        </w:rPr>
        <w:t xml:space="preserve"> representatives. T</w:t>
      </w:r>
      <w:r w:rsidR="003F56A0" w:rsidRPr="00885ABB">
        <w:rPr>
          <w:lang w:eastAsia="en-US" w:bidi="bn-BD"/>
        </w:rPr>
        <w:t xml:space="preserve">he project </w:t>
      </w:r>
      <w:r w:rsidR="00FD0219" w:rsidRPr="00885ABB">
        <w:rPr>
          <w:lang w:eastAsia="en-US" w:bidi="bn-BD"/>
        </w:rPr>
        <w:t xml:space="preserve">will then focus on </w:t>
      </w:r>
      <w:r w:rsidR="003F56A0" w:rsidRPr="00885ABB">
        <w:rPr>
          <w:lang w:eastAsia="en-US" w:bidi="bn-BD"/>
        </w:rPr>
        <w:t>gain</w:t>
      </w:r>
      <w:r w:rsidR="00FD0219" w:rsidRPr="00885ABB">
        <w:rPr>
          <w:lang w:eastAsia="en-US" w:bidi="bn-BD"/>
        </w:rPr>
        <w:t>ing</w:t>
      </w:r>
      <w:r w:rsidR="003F56A0" w:rsidRPr="00885ABB">
        <w:rPr>
          <w:lang w:eastAsia="en-US" w:bidi="bn-BD"/>
        </w:rPr>
        <w:t xml:space="preserve"> as deep as possible </w:t>
      </w:r>
      <w:r w:rsidR="00D75364" w:rsidRPr="00885ABB">
        <w:rPr>
          <w:lang w:eastAsia="en-US" w:bidi="bn-BD"/>
        </w:rPr>
        <w:t xml:space="preserve">an </w:t>
      </w:r>
      <w:r w:rsidR="003F56A0" w:rsidRPr="00885ABB">
        <w:rPr>
          <w:lang w:eastAsia="en-US" w:bidi="bn-BD"/>
        </w:rPr>
        <w:t xml:space="preserve">insight of what vertical industries expect the 5G network to deliver to serve their business needs. </w:t>
      </w:r>
    </w:p>
    <w:p w:rsidR="003F56A0" w:rsidRPr="00885ABB" w:rsidRDefault="003F56A0" w:rsidP="003F56A0">
      <w:pPr>
        <w:pStyle w:val="NormalParagraph"/>
        <w:rPr>
          <w:lang w:eastAsia="en-US" w:bidi="bn-BD"/>
        </w:rPr>
      </w:pPr>
      <w:r w:rsidRPr="00885ABB">
        <w:rPr>
          <w:lang w:eastAsia="en-US" w:bidi="bn-BD"/>
        </w:rPr>
        <w:t>Based on such insight</w:t>
      </w:r>
      <w:r w:rsidR="00D75364" w:rsidRPr="00885ABB">
        <w:rPr>
          <w:lang w:eastAsia="en-US" w:bidi="bn-BD"/>
        </w:rPr>
        <w:t>s</w:t>
      </w:r>
      <w:r w:rsidRPr="00885ABB">
        <w:rPr>
          <w:lang w:eastAsia="en-US" w:bidi="bn-BD"/>
        </w:rPr>
        <w:t>, GSMA intends to create a limited set of reference</w:t>
      </w:r>
      <w:r w:rsidR="00D75364" w:rsidRPr="00885ABB">
        <w:rPr>
          <w:lang w:eastAsia="en-US" w:bidi="bn-BD"/>
        </w:rPr>
        <w:t xml:space="preserve"> network slice types</w:t>
      </w:r>
      <w:r w:rsidRPr="00885ABB">
        <w:rPr>
          <w:lang w:eastAsia="en-US" w:bidi="bn-BD"/>
        </w:rPr>
        <w:t xml:space="preserve">, </w:t>
      </w:r>
      <w:r w:rsidR="00D75364" w:rsidRPr="00885ABB">
        <w:rPr>
          <w:lang w:eastAsia="en-US" w:bidi="bn-BD"/>
        </w:rPr>
        <w:t xml:space="preserve">that are </w:t>
      </w:r>
      <w:r w:rsidRPr="00885ABB">
        <w:rPr>
          <w:lang w:eastAsia="en-US" w:bidi="bn-BD"/>
        </w:rPr>
        <w:t xml:space="preserve">globally available, </w:t>
      </w:r>
      <w:r w:rsidR="00D75364" w:rsidRPr="00885ABB">
        <w:rPr>
          <w:lang w:eastAsia="en-US" w:bidi="bn-BD"/>
        </w:rPr>
        <w:t xml:space="preserve">with </w:t>
      </w:r>
      <w:r w:rsidRPr="00885ABB">
        <w:rPr>
          <w:lang w:eastAsia="en-US" w:bidi="bn-BD"/>
        </w:rPr>
        <w:t>each serving specific business needs and reusable across as many vertical industries as possible. By capturing the characteristics of the basic set of slice types in a GSMA permanent reference document (PRD), such network slice types can be</w:t>
      </w:r>
      <w:r w:rsidR="00885ABB" w:rsidRPr="00885ABB">
        <w:rPr>
          <w:lang w:eastAsia="en-US" w:bidi="bn-BD"/>
        </w:rPr>
        <w:t xml:space="preserve"> documented</w:t>
      </w:r>
      <w:r w:rsidRPr="00885ABB">
        <w:rPr>
          <w:lang w:eastAsia="en-US" w:bidi="bn-BD"/>
        </w:rPr>
        <w:t xml:space="preserve"> through well-defined roaming agreement templates</w:t>
      </w:r>
      <w:r w:rsidR="00885ABB" w:rsidRPr="00885ABB">
        <w:rPr>
          <w:lang w:eastAsia="en-US" w:bidi="bn-BD"/>
        </w:rPr>
        <w:t xml:space="preserve"> and therefore made available globally</w:t>
      </w:r>
      <w:r w:rsidRPr="00885ABB">
        <w:rPr>
          <w:lang w:eastAsia="en-US" w:bidi="bn-BD"/>
        </w:rPr>
        <w:t xml:space="preserve">. The PRD may also provide guidelines on how certain vertical industries’ requirements could be met by the device, potentially through concurrent use of a set of slice types. </w:t>
      </w:r>
    </w:p>
    <w:p w:rsidR="003F56A0" w:rsidRPr="00885ABB" w:rsidRDefault="003F56A0" w:rsidP="003F56A0">
      <w:pPr>
        <w:pStyle w:val="NormalParagraph"/>
        <w:rPr>
          <w:lang w:eastAsia="en-US" w:bidi="bn-BD"/>
        </w:rPr>
      </w:pPr>
      <w:r w:rsidRPr="00885ABB">
        <w:rPr>
          <w:lang w:eastAsia="en-US" w:bidi="bn-BD"/>
        </w:rPr>
        <w:t xml:space="preserve">The definition of network slice types is intended to build upon and complement the specification of network slicing currently ongoing in 3GPP. </w:t>
      </w:r>
    </w:p>
    <w:p w:rsidR="003F56A0" w:rsidRPr="00885ABB" w:rsidRDefault="003F56A0" w:rsidP="00885ABB">
      <w:pPr>
        <w:pStyle w:val="Heading1"/>
        <w:ind w:left="431" w:hanging="431"/>
      </w:pPr>
      <w:r w:rsidRPr="00885ABB">
        <w:rPr>
          <w:rFonts w:eastAsia="Times New Roman"/>
        </w:rPr>
        <w:t>ACTION</w:t>
      </w:r>
    </w:p>
    <w:p w:rsidR="00885ABB" w:rsidRDefault="00885ABB" w:rsidP="003F56A0">
      <w:pPr>
        <w:pStyle w:val="NormalParagraph"/>
        <w:rPr>
          <w:lang w:eastAsia="en-US" w:bidi="bn-BD"/>
        </w:rPr>
      </w:pPr>
      <w:r>
        <w:rPr>
          <w:lang w:eastAsia="en-US" w:bidi="bn-BD"/>
        </w:rPr>
        <w:t xml:space="preserve">The GSMA </w:t>
      </w:r>
      <w:r w:rsidRPr="00885ABB">
        <w:rPr>
          <w:lang w:eastAsia="en-US" w:bidi="bn-BD"/>
        </w:rPr>
        <w:t xml:space="preserve">Future Networks </w:t>
      </w:r>
      <w:r>
        <w:rPr>
          <w:lang w:eastAsia="en-US" w:bidi="bn-BD"/>
        </w:rPr>
        <w:t>p</w:t>
      </w:r>
      <w:r w:rsidRPr="00885ABB">
        <w:rPr>
          <w:lang w:eastAsia="en-US" w:bidi="bn-BD"/>
        </w:rPr>
        <w:t>rogramme</w:t>
      </w:r>
      <w:r>
        <w:rPr>
          <w:lang w:eastAsia="en-US" w:bidi="bn-BD"/>
        </w:rPr>
        <w:t xml:space="preserve"> asks your organisation to take the above into account.</w:t>
      </w:r>
    </w:p>
    <w:p w:rsidR="00FC0FBE" w:rsidRPr="00885ABB" w:rsidRDefault="003F56A0" w:rsidP="003F56A0">
      <w:pPr>
        <w:pStyle w:val="NormalParagraph"/>
        <w:rPr>
          <w:lang w:eastAsia="en-US" w:bidi="bn-BD"/>
        </w:rPr>
      </w:pPr>
      <w:r w:rsidRPr="00885ABB">
        <w:rPr>
          <w:lang w:eastAsia="en-US" w:bidi="bn-BD"/>
        </w:rPr>
        <w:t>The Future Networks Programme of GSMA would like to work in close cooperation with your organisation to ensure a smooth deployment of globally interoperable network slicing and define network slice types that attain maximum relevance in the widest possible cross section of the vertical industries.</w:t>
      </w:r>
      <w:r w:rsidR="00885ABB" w:rsidRPr="00885ABB">
        <w:rPr>
          <w:lang w:eastAsia="en-US" w:bidi="bn-BD"/>
        </w:rPr>
        <w:t xml:space="preserve">  GSMA will communicate further developments of this activity</w:t>
      </w:r>
      <w:r w:rsidR="00885ABB">
        <w:rPr>
          <w:lang w:eastAsia="en-US" w:bidi="bn-BD"/>
        </w:rPr>
        <w:t xml:space="preserve"> in the future</w:t>
      </w:r>
      <w:r w:rsidR="00885ABB" w:rsidRPr="00885ABB">
        <w:rPr>
          <w:lang w:eastAsia="en-US" w:bidi="bn-BD"/>
        </w:rPr>
        <w:t>.</w:t>
      </w:r>
    </w:p>
    <w:sectPr w:rsidR="00FC0FBE" w:rsidRPr="00885ABB" w:rsidSect="007D4437">
      <w:headerReference w:type="even"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5AC" w:rsidRDefault="00EA05AC">
      <w:r>
        <w:separator/>
      </w:r>
    </w:p>
    <w:p w:rsidR="00EA05AC" w:rsidRDefault="00EA05AC"/>
    <w:p w:rsidR="00EA05AC" w:rsidRDefault="00EA05AC"/>
    <w:p w:rsidR="00EA05AC" w:rsidRDefault="00EA05AC"/>
    <w:p w:rsidR="00EA05AC" w:rsidRDefault="00EA05AC"/>
    <w:p w:rsidR="00EA05AC" w:rsidRDefault="00EA05AC"/>
    <w:p w:rsidR="00EA05AC" w:rsidRDefault="00EA05AC"/>
    <w:p w:rsidR="00EA05AC" w:rsidRDefault="00EA05AC"/>
    <w:p w:rsidR="00EA05AC" w:rsidRDefault="00EA05AC"/>
  </w:endnote>
  <w:endnote w:type="continuationSeparator" w:id="0">
    <w:p w:rsidR="00EA05AC" w:rsidRDefault="00EA05AC">
      <w:r>
        <w:continuationSeparator/>
      </w:r>
    </w:p>
    <w:p w:rsidR="00EA05AC" w:rsidRDefault="00EA05AC"/>
    <w:p w:rsidR="00EA05AC" w:rsidRDefault="00EA05AC"/>
    <w:p w:rsidR="00EA05AC" w:rsidRDefault="00EA05AC"/>
    <w:p w:rsidR="00EA05AC" w:rsidRDefault="00EA05AC"/>
    <w:p w:rsidR="00EA05AC" w:rsidRDefault="00EA05AC"/>
    <w:p w:rsidR="00EA05AC" w:rsidRDefault="00EA05AC"/>
    <w:p w:rsidR="00EA05AC" w:rsidRDefault="00EA05AC"/>
    <w:p w:rsidR="00EA05AC" w:rsidRDefault="00EA05A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5AC" w:rsidRDefault="00EA05AC">
      <w:r>
        <w:separator/>
      </w:r>
    </w:p>
    <w:p w:rsidR="00EA05AC" w:rsidRDefault="00EA05AC"/>
    <w:p w:rsidR="00EA05AC" w:rsidRDefault="00EA05AC"/>
    <w:p w:rsidR="00EA05AC" w:rsidRDefault="00EA05AC"/>
    <w:p w:rsidR="00EA05AC" w:rsidRDefault="00EA05AC"/>
    <w:p w:rsidR="00EA05AC" w:rsidRDefault="00EA05AC"/>
    <w:p w:rsidR="00EA05AC" w:rsidRDefault="00EA05AC"/>
    <w:p w:rsidR="00EA05AC" w:rsidRDefault="00EA05AC"/>
    <w:p w:rsidR="00EA05AC" w:rsidRDefault="00EA05AC"/>
  </w:footnote>
  <w:footnote w:type="continuationSeparator" w:id="0">
    <w:p w:rsidR="00EA05AC" w:rsidRDefault="00EA05AC">
      <w:r>
        <w:continuationSeparator/>
      </w:r>
    </w:p>
    <w:p w:rsidR="00EA05AC" w:rsidRDefault="00EA05AC"/>
    <w:p w:rsidR="00EA05AC" w:rsidRDefault="00EA05AC"/>
    <w:p w:rsidR="00EA05AC" w:rsidRDefault="00EA05AC"/>
    <w:p w:rsidR="00EA05AC" w:rsidRDefault="00EA05AC"/>
    <w:p w:rsidR="00EA05AC" w:rsidRDefault="00EA05AC"/>
    <w:p w:rsidR="00EA05AC" w:rsidRDefault="00EA05AC"/>
    <w:p w:rsidR="00EA05AC" w:rsidRDefault="00EA05AC"/>
    <w:p w:rsidR="00EA05AC" w:rsidRDefault="00EA05A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4">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27">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9"/>
  </w:num>
  <w:num w:numId="3">
    <w:abstractNumId w:val="8"/>
  </w:num>
  <w:num w:numId="4">
    <w:abstractNumId w:val="4"/>
  </w:num>
  <w:num w:numId="5">
    <w:abstractNumId w:val="1"/>
  </w:num>
  <w:num w:numId="6">
    <w:abstractNumId w:val="2"/>
  </w:num>
  <w:num w:numId="7">
    <w:abstractNumId w:val="18"/>
  </w:num>
  <w:num w:numId="8">
    <w:abstractNumId w:val="21"/>
  </w:num>
  <w:num w:numId="9">
    <w:abstractNumId w:val="10"/>
  </w:num>
  <w:num w:numId="10">
    <w:abstractNumId w:val="3"/>
  </w:num>
  <w:num w:numId="11">
    <w:abstractNumId w:val="0"/>
  </w:num>
  <w:num w:numId="12">
    <w:abstractNumId w:val="22"/>
  </w:num>
  <w:num w:numId="13">
    <w:abstractNumId w:val="5"/>
  </w:num>
  <w:num w:numId="14">
    <w:abstractNumId w:val="16"/>
  </w:num>
  <w:num w:numId="15">
    <w:abstractNumId w:val="6"/>
  </w:num>
  <w:num w:numId="16">
    <w:abstractNumId w:val="12"/>
  </w:num>
  <w:num w:numId="17">
    <w:abstractNumId w:val="17"/>
  </w:num>
  <w:num w:numId="18">
    <w:abstractNumId w:val="11"/>
  </w:num>
  <w:num w:numId="19">
    <w:abstractNumId w:val="7"/>
  </w:num>
  <w:num w:numId="20">
    <w:abstractNumId w:val="20"/>
  </w:num>
  <w:num w:numId="21">
    <w:abstractNumId w:val="14"/>
  </w:num>
  <w:num w:numId="22">
    <w:abstractNumId w:val="13"/>
  </w:num>
  <w:num w:numId="23">
    <w:abstractNumId w:val="24"/>
  </w:num>
  <w:num w:numId="24">
    <w:abstractNumId w:val="26"/>
  </w:num>
  <w:num w:numId="25">
    <w:abstractNumId w:val="2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648C7"/>
    <w:rsid w:val="00066559"/>
    <w:rsid w:val="00072292"/>
    <w:rsid w:val="00072B4A"/>
    <w:rsid w:val="00081411"/>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4538"/>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2F9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318F"/>
    <w:rsid w:val="002C0B79"/>
    <w:rsid w:val="002C6317"/>
    <w:rsid w:val="002C6CA9"/>
    <w:rsid w:val="002C7516"/>
    <w:rsid w:val="002D05F9"/>
    <w:rsid w:val="002D2A85"/>
    <w:rsid w:val="002D2E4B"/>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230"/>
    <w:rsid w:val="00360D05"/>
    <w:rsid w:val="00373511"/>
    <w:rsid w:val="003747F2"/>
    <w:rsid w:val="00376F0E"/>
    <w:rsid w:val="003819F5"/>
    <w:rsid w:val="0038280F"/>
    <w:rsid w:val="00390429"/>
    <w:rsid w:val="00391C81"/>
    <w:rsid w:val="00391FF9"/>
    <w:rsid w:val="003942AA"/>
    <w:rsid w:val="003A1D24"/>
    <w:rsid w:val="003A4374"/>
    <w:rsid w:val="003A4AD5"/>
    <w:rsid w:val="003A4EFB"/>
    <w:rsid w:val="003B1ED3"/>
    <w:rsid w:val="003B22EF"/>
    <w:rsid w:val="003B32F9"/>
    <w:rsid w:val="003B348E"/>
    <w:rsid w:val="003B68E8"/>
    <w:rsid w:val="003C19C7"/>
    <w:rsid w:val="003C233A"/>
    <w:rsid w:val="003C56CC"/>
    <w:rsid w:val="003C68D6"/>
    <w:rsid w:val="003D320C"/>
    <w:rsid w:val="003D377B"/>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2E20"/>
    <w:rsid w:val="004848FC"/>
    <w:rsid w:val="004848FE"/>
    <w:rsid w:val="00486AB3"/>
    <w:rsid w:val="004A36F8"/>
    <w:rsid w:val="004A3D2D"/>
    <w:rsid w:val="004B10BD"/>
    <w:rsid w:val="004B175F"/>
    <w:rsid w:val="004B215E"/>
    <w:rsid w:val="004B313B"/>
    <w:rsid w:val="004B7996"/>
    <w:rsid w:val="004C06BC"/>
    <w:rsid w:val="004C2301"/>
    <w:rsid w:val="004E3639"/>
    <w:rsid w:val="004E3FA1"/>
    <w:rsid w:val="004E7764"/>
    <w:rsid w:val="004F2730"/>
    <w:rsid w:val="004F667D"/>
    <w:rsid w:val="004F7C9F"/>
    <w:rsid w:val="00501C72"/>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64002"/>
    <w:rsid w:val="006779E6"/>
    <w:rsid w:val="00681879"/>
    <w:rsid w:val="00686CAC"/>
    <w:rsid w:val="00686DAE"/>
    <w:rsid w:val="00691301"/>
    <w:rsid w:val="00694212"/>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1715"/>
    <w:rsid w:val="006D19D9"/>
    <w:rsid w:val="006D2F72"/>
    <w:rsid w:val="006E0687"/>
    <w:rsid w:val="006E1F48"/>
    <w:rsid w:val="006E6660"/>
    <w:rsid w:val="006F0B97"/>
    <w:rsid w:val="006F5C08"/>
    <w:rsid w:val="006F6857"/>
    <w:rsid w:val="00701C4C"/>
    <w:rsid w:val="00702875"/>
    <w:rsid w:val="007058E5"/>
    <w:rsid w:val="0070616B"/>
    <w:rsid w:val="0071340D"/>
    <w:rsid w:val="00722A43"/>
    <w:rsid w:val="007236F8"/>
    <w:rsid w:val="00732B8C"/>
    <w:rsid w:val="00733E9B"/>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268B"/>
    <w:rsid w:val="007F49BA"/>
    <w:rsid w:val="0080743E"/>
    <w:rsid w:val="00807F10"/>
    <w:rsid w:val="00813C41"/>
    <w:rsid w:val="00814E74"/>
    <w:rsid w:val="008150E1"/>
    <w:rsid w:val="00815934"/>
    <w:rsid w:val="008202BA"/>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14BB"/>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C18EF"/>
    <w:rsid w:val="008C3D35"/>
    <w:rsid w:val="008C55FD"/>
    <w:rsid w:val="008C589D"/>
    <w:rsid w:val="008D10E9"/>
    <w:rsid w:val="008E14D1"/>
    <w:rsid w:val="008E4DFD"/>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3C05"/>
    <w:rsid w:val="0095415E"/>
    <w:rsid w:val="00954346"/>
    <w:rsid w:val="009544AF"/>
    <w:rsid w:val="00960BF0"/>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2483"/>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614"/>
    <w:rsid w:val="00A7102E"/>
    <w:rsid w:val="00A71249"/>
    <w:rsid w:val="00A712F5"/>
    <w:rsid w:val="00A74A54"/>
    <w:rsid w:val="00A77397"/>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FD"/>
    <w:rsid w:val="00AF22D6"/>
    <w:rsid w:val="00AF2D7B"/>
    <w:rsid w:val="00AF2FB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7255"/>
    <w:rsid w:val="00B31033"/>
    <w:rsid w:val="00B33345"/>
    <w:rsid w:val="00B42B01"/>
    <w:rsid w:val="00B442BE"/>
    <w:rsid w:val="00B476CB"/>
    <w:rsid w:val="00B524DF"/>
    <w:rsid w:val="00B5269E"/>
    <w:rsid w:val="00B52CC9"/>
    <w:rsid w:val="00B56101"/>
    <w:rsid w:val="00B60DAD"/>
    <w:rsid w:val="00B62516"/>
    <w:rsid w:val="00B672B1"/>
    <w:rsid w:val="00B672D5"/>
    <w:rsid w:val="00B736CF"/>
    <w:rsid w:val="00B7373E"/>
    <w:rsid w:val="00B8095B"/>
    <w:rsid w:val="00B81E38"/>
    <w:rsid w:val="00B86C35"/>
    <w:rsid w:val="00B86CDB"/>
    <w:rsid w:val="00B9421F"/>
    <w:rsid w:val="00B953E6"/>
    <w:rsid w:val="00BA6E6A"/>
    <w:rsid w:val="00BB0CAE"/>
    <w:rsid w:val="00BB0D95"/>
    <w:rsid w:val="00BB25E9"/>
    <w:rsid w:val="00BB3B82"/>
    <w:rsid w:val="00BC326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200AF"/>
    <w:rsid w:val="00D20D7D"/>
    <w:rsid w:val="00D307ED"/>
    <w:rsid w:val="00D30D63"/>
    <w:rsid w:val="00D31CAE"/>
    <w:rsid w:val="00D35B3C"/>
    <w:rsid w:val="00D364B8"/>
    <w:rsid w:val="00D42814"/>
    <w:rsid w:val="00D52F81"/>
    <w:rsid w:val="00D531DE"/>
    <w:rsid w:val="00D53520"/>
    <w:rsid w:val="00D56529"/>
    <w:rsid w:val="00D567EE"/>
    <w:rsid w:val="00D578E6"/>
    <w:rsid w:val="00D64F43"/>
    <w:rsid w:val="00D67A33"/>
    <w:rsid w:val="00D70FDD"/>
    <w:rsid w:val="00D7403F"/>
    <w:rsid w:val="00D75364"/>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05AC"/>
    <w:rsid w:val="00EA556D"/>
    <w:rsid w:val="00EA6273"/>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11EE"/>
    <w:rsid w:val="00F115A4"/>
    <w:rsid w:val="00F11954"/>
    <w:rsid w:val="00F13CA7"/>
    <w:rsid w:val="00F15F19"/>
    <w:rsid w:val="00F209DF"/>
    <w:rsid w:val="00F30B64"/>
    <w:rsid w:val="00F36DD4"/>
    <w:rsid w:val="00F4092F"/>
    <w:rsid w:val="00F40949"/>
    <w:rsid w:val="00F51603"/>
    <w:rsid w:val="00F5670F"/>
    <w:rsid w:val="00F61EAE"/>
    <w:rsid w:val="00F63AD7"/>
    <w:rsid w:val="00F65ECD"/>
    <w:rsid w:val="00F66202"/>
    <w:rsid w:val="00F66846"/>
    <w:rsid w:val="00F71E7D"/>
    <w:rsid w:val="00F752A2"/>
    <w:rsid w:val="00F7707B"/>
    <w:rsid w:val="00F81552"/>
    <w:rsid w:val="00F8620C"/>
    <w:rsid w:val="00F87A81"/>
    <w:rsid w:val="00F90C97"/>
    <w:rsid w:val="00F934B5"/>
    <w:rsid w:val="00F93BC7"/>
    <w:rsid w:val="00F975CE"/>
    <w:rsid w:val="00FA3976"/>
    <w:rsid w:val="00FB1273"/>
    <w:rsid w:val="00FB4733"/>
    <w:rsid w:val="00FB5348"/>
    <w:rsid w:val="00FB7706"/>
    <w:rsid w:val="00FC0FBE"/>
    <w:rsid w:val="00FC3FEF"/>
    <w:rsid w:val="00FD0219"/>
    <w:rsid w:val="00FD29A8"/>
    <w:rsid w:val="00FD383F"/>
    <w:rsid w:val="00FD42E2"/>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gsma.com" TargetMode="Externa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Zarri@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0C059A"/>
    <w:rsid w:val="00206CB8"/>
    <w:rsid w:val="00314D9C"/>
    <w:rsid w:val="00344855"/>
    <w:rsid w:val="00355305"/>
    <w:rsid w:val="003B4386"/>
    <w:rsid w:val="005542B9"/>
    <w:rsid w:val="00563FEB"/>
    <w:rsid w:val="00581807"/>
    <w:rsid w:val="00611D10"/>
    <w:rsid w:val="00612293"/>
    <w:rsid w:val="00745793"/>
    <w:rsid w:val="007711C6"/>
    <w:rsid w:val="00783227"/>
    <w:rsid w:val="007B7A47"/>
    <w:rsid w:val="007C0199"/>
    <w:rsid w:val="00827AA6"/>
    <w:rsid w:val="009057D8"/>
    <w:rsid w:val="0098084D"/>
    <w:rsid w:val="00992AC4"/>
    <w:rsid w:val="00994118"/>
    <w:rsid w:val="00A57D7E"/>
    <w:rsid w:val="00B2195F"/>
    <w:rsid w:val="00B41CE4"/>
    <w:rsid w:val="00C418E9"/>
    <w:rsid w:val="00C41BA3"/>
    <w:rsid w:val="00CE6C95"/>
    <w:rsid w:val="00D44118"/>
    <w:rsid w:val="00D96815"/>
    <w:rsid w:val="00E34DBC"/>
    <w:rsid w:val="00EC1606"/>
    <w:rsid w:val="00EC5A67"/>
    <w:rsid w:val="00F847BC"/>
    <w:rsid w:val="00FF1B2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06CB8"/>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 xsi:nil="true"/>
    <GSMAMeetingDate xmlns="ADEDD60E-22E2-4049-BE99-80A2BB237DD5">2017-05-17T23:00:00Z</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Liaison statement on Network Slicing initiative in GSMA</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GSMA PSMC#148</GSMAMeetingNameAndNumberText>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6FEC3887-45BF-4874-9B8B-4CEB7BDDD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8</TotalTime>
  <Pages>2</Pages>
  <Words>517</Words>
  <Characters>2948</Characters>
  <Application>Microsoft Office Word</Application>
  <DocSecurity>0</DocSecurity>
  <Lines>24</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3459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3424</cp:lastModifiedBy>
  <cp:revision>3</cp:revision>
  <cp:lastPrinted>2006-09-14T07:39:00Z</cp:lastPrinted>
  <dcterms:created xsi:type="dcterms:W3CDTF">2017-06-02T11:39:00Z</dcterms:created>
  <dcterms:modified xsi:type="dcterms:W3CDTF">2017-06-20T07:35:00Z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GSMADocumentType">
    <vt:lpwstr>8;#General|ea886d15-f060-4293-b7b7-47e866d9f02c</vt:lpwstr>
  </property>
  <property fmtid="{D5CDD505-2E9C-101B-9397-08002B2CF9AE}" pid="14" name="_NewReviewCycle">
    <vt:lpwstr/>
  </property>
</Properties>
</file>